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57" w:rsidRPr="00B628DC" w:rsidRDefault="003C6D78" w:rsidP="00B628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Goran Filipić</w:t>
      </w:r>
    </w:p>
    <w:p w:rsidR="00B628DC" w:rsidRPr="00B628DC" w:rsidRDefault="00B628DC" w:rsidP="00B628DC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B628DC">
        <w:rPr>
          <w:rFonts w:ascii="Times New Roman" w:eastAsia="Times New Roman" w:hAnsi="Times New Roman" w:cs="Times New Roman"/>
          <w:szCs w:val="24"/>
        </w:rPr>
        <w:t xml:space="preserve">E-mail: </w:t>
      </w:r>
      <w:r w:rsidR="00742AF1" w:rsidRPr="0030689F">
        <w:rPr>
          <w:rFonts w:ascii="Times New Roman" w:eastAsia="Times New Roman" w:hAnsi="Times New Roman" w:cs="Times New Roman"/>
          <w:szCs w:val="24"/>
          <w:lang w:val="en-US"/>
        </w:rPr>
        <w:t>gfilipic</w:t>
      </w:r>
      <w:r w:rsidR="00652447" w:rsidRPr="0030689F">
        <w:rPr>
          <w:rFonts w:ascii="Times New Roman" w:eastAsia="Times New Roman" w:hAnsi="Times New Roman" w:cs="Times New Roman"/>
          <w:szCs w:val="24"/>
          <w:lang w:val="en-US"/>
        </w:rPr>
        <w:t>@sinergija.edu.ba</w:t>
      </w:r>
      <w:r w:rsidRPr="00B628DC">
        <w:rPr>
          <w:rFonts w:ascii="Times New Roman" w:eastAsia="Times New Roman" w:hAnsi="Times New Roman" w:cs="Times New Roman"/>
          <w:szCs w:val="24"/>
        </w:rPr>
        <w:br/>
      </w:r>
    </w:p>
    <w:p w:rsidR="00B628DC" w:rsidRPr="00B628DC" w:rsidRDefault="00B628DC" w:rsidP="00B628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628DC">
        <w:rPr>
          <w:rFonts w:ascii="Times New Roman" w:eastAsia="Times New Roman" w:hAnsi="Times New Roman" w:cs="Times New Roman"/>
          <w:b/>
          <w:bCs/>
          <w:sz w:val="36"/>
          <w:szCs w:val="36"/>
        </w:rPr>
        <w:t>Obrazovanje:</w:t>
      </w:r>
    </w:p>
    <w:p w:rsidR="00B628DC" w:rsidRPr="00B628DC" w:rsidRDefault="00B628DC" w:rsidP="00B62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B628DC">
        <w:rPr>
          <w:rFonts w:ascii="Times New Roman" w:eastAsia="Times New Roman" w:hAnsi="Times New Roman" w:cs="Times New Roman"/>
          <w:b/>
          <w:bCs/>
          <w:szCs w:val="24"/>
        </w:rPr>
        <w:t xml:space="preserve">Doktorska disertacija </w:t>
      </w:r>
      <w:r w:rsidR="00742AF1">
        <w:rPr>
          <w:rFonts w:ascii="Times New Roman" w:eastAsia="Times New Roman" w:hAnsi="Times New Roman" w:cs="Times New Roman"/>
          <w:szCs w:val="24"/>
        </w:rPr>
        <w:br/>
        <w:t>Pravni fakultet Univerziteta u Nišu,</w:t>
      </w:r>
      <w:r w:rsidR="00652447">
        <w:rPr>
          <w:rFonts w:ascii="Times New Roman" w:eastAsia="Times New Roman" w:hAnsi="Times New Roman" w:cs="Times New Roman"/>
          <w:szCs w:val="24"/>
        </w:rPr>
        <w:t xml:space="preserve"> </w:t>
      </w:r>
      <w:r w:rsidR="00AC7E8D">
        <w:rPr>
          <w:rFonts w:ascii="Times New Roman" w:eastAsia="Times New Roman" w:hAnsi="Times New Roman" w:cs="Times New Roman"/>
          <w:szCs w:val="24"/>
        </w:rPr>
        <w:t>201</w:t>
      </w:r>
      <w:r w:rsidR="002E16D1">
        <w:rPr>
          <w:rFonts w:ascii="Times New Roman" w:eastAsia="Times New Roman" w:hAnsi="Times New Roman" w:cs="Times New Roman"/>
          <w:szCs w:val="24"/>
        </w:rPr>
        <w:t>8</w:t>
      </w:r>
      <w:r w:rsidR="00652447">
        <w:rPr>
          <w:rFonts w:ascii="Times New Roman" w:eastAsia="Times New Roman" w:hAnsi="Times New Roman" w:cs="Times New Roman"/>
          <w:szCs w:val="24"/>
        </w:rPr>
        <w:t>.</w:t>
      </w:r>
      <w:r w:rsidRPr="00B628D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B628DC" w:rsidRPr="00B628DC" w:rsidRDefault="00F90513" w:rsidP="00B62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Pravosudni ispit</w:t>
      </w:r>
      <w:r w:rsidR="00B628DC" w:rsidRPr="00B628D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B628DC" w:rsidRPr="00B628DC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szCs w:val="24"/>
        </w:rPr>
        <w:t>Ministarstvo pravde Republike Srpske, Banja Luka, 2009.</w:t>
      </w:r>
    </w:p>
    <w:p w:rsidR="00B628DC" w:rsidRPr="007C7FE7" w:rsidRDefault="00B628DC" w:rsidP="00B628DC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7C7FE7">
        <w:rPr>
          <w:rFonts w:ascii="Times New Roman" w:eastAsia="Times New Roman" w:hAnsi="Times New Roman" w:cs="Times New Roman"/>
          <w:b/>
          <w:bCs/>
          <w:szCs w:val="24"/>
        </w:rPr>
        <w:t xml:space="preserve">Osnovne studije </w:t>
      </w:r>
      <w:r w:rsidR="00F90513">
        <w:rPr>
          <w:rFonts w:ascii="Times New Roman" w:eastAsia="Times New Roman" w:hAnsi="Times New Roman" w:cs="Times New Roman"/>
          <w:szCs w:val="24"/>
        </w:rPr>
        <w:br/>
        <w:t>Pravni</w:t>
      </w:r>
      <w:r w:rsidRPr="007C7FE7">
        <w:rPr>
          <w:rFonts w:ascii="Times New Roman" w:eastAsia="Times New Roman" w:hAnsi="Times New Roman" w:cs="Times New Roman"/>
          <w:szCs w:val="24"/>
        </w:rPr>
        <w:t xml:space="preserve"> </w:t>
      </w:r>
      <w:r w:rsidR="002E16D1" w:rsidRPr="007C7FE7">
        <w:rPr>
          <w:rFonts w:ascii="Times New Roman" w:eastAsia="Times New Roman" w:hAnsi="Times New Roman" w:cs="Times New Roman"/>
          <w:szCs w:val="24"/>
        </w:rPr>
        <w:t xml:space="preserve">fakultet </w:t>
      </w:r>
      <w:r w:rsidR="00F90513">
        <w:rPr>
          <w:rFonts w:ascii="Times New Roman" w:eastAsia="Times New Roman" w:hAnsi="Times New Roman" w:cs="Times New Roman"/>
          <w:szCs w:val="24"/>
        </w:rPr>
        <w:t>Univerziteta u Banja Luci, 2002.</w:t>
      </w:r>
    </w:p>
    <w:p w:rsidR="00D17303" w:rsidRPr="00D17303" w:rsidRDefault="00A86B8F" w:rsidP="00D173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Radovi u časopisima:</w:t>
      </w:r>
      <w:r w:rsidR="00D17303" w:rsidRPr="00D17303">
        <w:rPr>
          <w:rFonts w:eastAsia="Times New Roman"/>
          <w:lang w:eastAsia="ar-SA"/>
        </w:rPr>
        <w:t xml:space="preserve"> </w:t>
      </w:r>
    </w:p>
    <w:p w:rsidR="00D17303" w:rsidRDefault="00D17303" w:rsidP="001A0D44">
      <w:pPr>
        <w:pStyle w:val="BodyText"/>
        <w:numPr>
          <w:ilvl w:val="0"/>
          <w:numId w:val="6"/>
        </w:numPr>
        <w:jc w:val="both"/>
        <w:rPr>
          <w:rFonts w:eastAsia="Times New Roman"/>
          <w:lang w:val="sr-Latn-CS" w:eastAsia="ar-SA"/>
        </w:rPr>
      </w:pPr>
      <w:r>
        <w:rPr>
          <w:rFonts w:eastAsia="Times New Roman"/>
          <w:lang w:val="sr-Latn-CS" w:eastAsia="ar-SA"/>
        </w:rPr>
        <w:t xml:space="preserve">Ž Spalevic, </w:t>
      </w:r>
      <w:r w:rsidRPr="00D17303">
        <w:rPr>
          <w:rFonts w:eastAsia="Times New Roman"/>
          <w:lang w:val="sr-Latn-CS" w:eastAsia="ar-SA"/>
        </w:rPr>
        <w:t>G. Filipc, M. Ilic, Legaland economicalaspects of intellectual property in cyber space, Ekonomika, Niš, br.</w:t>
      </w:r>
      <w:r>
        <w:rPr>
          <w:rFonts w:eastAsia="Times New Roman"/>
          <w:lang w:val="sr-Latn-CS" w:eastAsia="ar-SA"/>
        </w:rPr>
        <w:t xml:space="preserve"> 1., 2019. (ISSN 0350-137X);</w:t>
      </w:r>
      <w:r w:rsidRPr="00D17303">
        <w:rPr>
          <w:b/>
          <w:caps/>
          <w:spacing w:val="-4"/>
          <w:kern w:val="2"/>
          <w:lang w:val="sr-Latn-CS"/>
        </w:rPr>
        <w:t xml:space="preserve"> </w:t>
      </w:r>
    </w:p>
    <w:p w:rsidR="00C0130A" w:rsidRPr="00CA4691" w:rsidRDefault="00953E31" w:rsidP="00CA4691">
      <w:pPr>
        <w:pStyle w:val="BodyText"/>
        <w:numPr>
          <w:ilvl w:val="0"/>
          <w:numId w:val="6"/>
        </w:numPr>
        <w:jc w:val="both"/>
        <w:rPr>
          <w:rFonts w:eastAsia="Times New Roman"/>
          <w:lang w:val="sr-Latn-CS" w:eastAsia="ar-SA"/>
        </w:rPr>
      </w:pPr>
      <w:r>
        <w:rPr>
          <w:rFonts w:eastAsia="Times New Roman"/>
          <w:lang w:val="sr-Latn-CS" w:eastAsia="ar-SA"/>
        </w:rPr>
        <w:t xml:space="preserve">G. Filipić, </w:t>
      </w:r>
      <w:r w:rsidR="00A86B8F">
        <w:rPr>
          <w:rFonts w:eastAsia="Times New Roman"/>
          <w:lang w:val="sr-Latn-CS" w:eastAsia="ar-SA"/>
        </w:rPr>
        <w:t xml:space="preserve">''Međunarodni standardi suzbijanja pranja novca'', Pravo i pravda, </w:t>
      </w:r>
      <w:r w:rsidR="00A3719D" w:rsidRPr="00C0130A">
        <w:rPr>
          <w:rFonts w:eastAsia="Times New Roman"/>
          <w:lang w:val="sr-Latn-CS" w:eastAsia="ar-SA"/>
        </w:rPr>
        <w:t xml:space="preserve">časopis za </w:t>
      </w:r>
      <w:r w:rsidR="00A86B8F">
        <w:rPr>
          <w:rFonts w:eastAsia="Times New Roman"/>
          <w:lang w:val="sr-Latn-CS" w:eastAsia="ar-SA"/>
        </w:rPr>
        <w:t xml:space="preserve">pravnu teoriju i praksu, Sarajevo, </w:t>
      </w:r>
      <w:r w:rsidR="00A86B8F" w:rsidRPr="00A86B8F">
        <w:rPr>
          <w:rFonts w:ascii="Calibri" w:eastAsia="Times New Roman" w:hAnsi="Calibri"/>
          <w:lang w:val="sr-Latn-CS"/>
        </w:rPr>
        <w:t>2010, str. 255-271 (ISSN 1512</w:t>
      </w:r>
      <w:r w:rsidR="00A86B8F">
        <w:rPr>
          <w:rFonts w:ascii="Calibri" w:eastAsia="Times New Roman" w:hAnsi="Calibri"/>
          <w:lang w:val="sr-Latn-CS"/>
        </w:rPr>
        <w:t>-</w:t>
      </w:r>
      <w:r w:rsidR="00A86B8F" w:rsidRPr="00A86B8F">
        <w:rPr>
          <w:rFonts w:ascii="Calibri" w:eastAsia="Times New Roman" w:hAnsi="Calibri"/>
          <w:lang w:val="sr-Latn-CS"/>
        </w:rPr>
        <w:t>8571</w:t>
      </w:r>
      <w:r w:rsidR="00A86B8F">
        <w:rPr>
          <w:rFonts w:ascii="Calibri" w:eastAsia="Times New Roman" w:hAnsi="Calibri"/>
          <w:lang w:val="sr-Latn-CS"/>
        </w:rPr>
        <w:t>)</w:t>
      </w:r>
      <w:r w:rsidR="00A86B8F" w:rsidRPr="00A86B8F">
        <w:rPr>
          <w:rFonts w:ascii="Calibri" w:eastAsia="Times New Roman" w:hAnsi="Calibri"/>
          <w:lang w:val="sr-Latn-CS"/>
        </w:rPr>
        <w:t>;</w:t>
      </w:r>
      <w:r w:rsidR="00A86B8F">
        <w:rPr>
          <w:rFonts w:eastAsia="Times New Roman"/>
          <w:lang w:val="sr-Latn-CS" w:eastAsia="ar-SA"/>
        </w:rPr>
        <w:t xml:space="preserve"> </w:t>
      </w:r>
    </w:p>
    <w:p w:rsidR="00B628DC" w:rsidRPr="00C0130A" w:rsidRDefault="00B628DC" w:rsidP="00B628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130A">
        <w:rPr>
          <w:rFonts w:ascii="Times New Roman" w:eastAsia="Times New Roman" w:hAnsi="Times New Roman" w:cs="Times New Roman"/>
          <w:b/>
          <w:bCs/>
          <w:sz w:val="36"/>
          <w:szCs w:val="36"/>
        </w:rPr>
        <w:t>Radovi na konferencijama:</w:t>
      </w:r>
    </w:p>
    <w:p w:rsidR="00D17303" w:rsidRDefault="00CA4691" w:rsidP="002B2C9F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G. Filipic, Migrant crisis and its impact on security in BiH – International Scientific Conference, IRASA: Science, Education, Technology and Innovation, Beograd,  april, 2019.;</w:t>
      </w:r>
    </w:p>
    <w:p w:rsidR="00D17303" w:rsidRPr="00742AF1" w:rsidRDefault="00D17303" w:rsidP="00D17303">
      <w:pPr>
        <w:pStyle w:val="BodyText"/>
        <w:numPr>
          <w:ilvl w:val="0"/>
          <w:numId w:val="7"/>
        </w:numPr>
        <w:snapToGrid w:val="0"/>
        <w:spacing w:after="0"/>
        <w:jc w:val="both"/>
        <w:rPr>
          <w:rFonts w:eastAsia="Times New Roman"/>
          <w:lang w:val="sr-Latn-CS" w:eastAsia="ar-SA"/>
        </w:rPr>
      </w:pPr>
      <w:r>
        <w:rPr>
          <w:rFonts w:eastAsia="Times New Roman"/>
          <w:lang w:val="sr-Latn-CS" w:eastAsia="ar-SA"/>
        </w:rPr>
        <w:t xml:space="preserve">G. Filipić, Vršenje uviđaja terorističkih delikata - Međunarodni naučni skup, Ministarstvo pravde RS, Srpsko udruženje za krivičnopravnu teoriju i praksu i Internacionalna asocijacija kriminalista Banja Luka, zbornik radova: „Krivičnopravni instrumenti suprotstavljanja terorizmu i drugim krivičnim djelima nasilničkog kriminaliteta“, Teslić, 2016, str. 613-627 (ISBN 978-99976-669-2-5); </w:t>
      </w:r>
    </w:p>
    <w:p w:rsidR="00D17303" w:rsidRPr="00C0130A" w:rsidRDefault="00D17303" w:rsidP="00D17303">
      <w:pPr>
        <w:widowControl w:val="0"/>
        <w:tabs>
          <w:tab w:val="left" w:pos="720"/>
        </w:tabs>
        <w:suppressAutoHyphens/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D17303" w:rsidRDefault="00D17303" w:rsidP="00D17303">
      <w:pPr>
        <w:pStyle w:val="BodyText"/>
        <w:numPr>
          <w:ilvl w:val="0"/>
          <w:numId w:val="7"/>
        </w:numPr>
        <w:snapToGrid w:val="0"/>
        <w:spacing w:after="0"/>
        <w:jc w:val="both"/>
        <w:rPr>
          <w:rFonts w:eastAsia="Times New Roman"/>
          <w:lang w:val="sr-Latn-CS" w:eastAsia="ar-SA"/>
        </w:rPr>
      </w:pPr>
      <w:r>
        <w:rPr>
          <w:rFonts w:eastAsia="Times New Roman"/>
          <w:lang w:val="sr-Latn-CS" w:eastAsia="ar-SA"/>
        </w:rPr>
        <w:t xml:space="preserve">G. Filipić, Dokazna vrijednost uviđaja u krivičnom postupku, Međunarodni naučni skup, Ministarstvo pravde RS i Srpsko udruženje za krivičnopravnu teoriju i praksu, zbornik radova: „Krivično zakonodavstvo de lege lata, de lege ferenda“, Prijedor, 2015, str. 197-213 (ISBN 978-99938-22-51-6); </w:t>
      </w:r>
    </w:p>
    <w:p w:rsidR="0004443A" w:rsidRDefault="0004443A" w:rsidP="0004443A">
      <w:pPr>
        <w:pStyle w:val="BodyText"/>
        <w:snapToGrid w:val="0"/>
        <w:spacing w:after="0"/>
        <w:jc w:val="both"/>
        <w:rPr>
          <w:rFonts w:eastAsia="Times New Roman"/>
          <w:lang w:val="sr-Latn-CS" w:eastAsia="ar-SA"/>
        </w:rPr>
      </w:pPr>
    </w:p>
    <w:p w:rsidR="0004443A" w:rsidRDefault="0004443A" w:rsidP="0004443A">
      <w:pPr>
        <w:pStyle w:val="BodyText"/>
        <w:numPr>
          <w:ilvl w:val="0"/>
          <w:numId w:val="7"/>
        </w:numPr>
        <w:snapToGrid w:val="0"/>
        <w:spacing w:after="0"/>
        <w:jc w:val="both"/>
        <w:rPr>
          <w:rFonts w:eastAsia="Times New Roman"/>
          <w:lang w:val="sr-Latn-CS" w:eastAsia="ar-SA"/>
        </w:rPr>
      </w:pPr>
      <w:r>
        <w:rPr>
          <w:rFonts w:eastAsia="Times New Roman"/>
          <w:lang w:val="sr-Latn-CS" w:eastAsia="ar-SA"/>
        </w:rPr>
        <w:t xml:space="preserve">G. Filipić, Postupak za davanje uslovnog otpusta u Republici Srpskoj - tematski broj „Savremene tendencije u razvoju pravnog sistema Republike Srbije“ zbornik radova Pravnog fakulteta Niš, 2012, str. 135-153 (ISSN 0350-8501); </w:t>
      </w:r>
    </w:p>
    <w:p w:rsidR="0004443A" w:rsidRDefault="0004443A" w:rsidP="0004443A">
      <w:pPr>
        <w:pStyle w:val="BodyText"/>
        <w:snapToGrid w:val="0"/>
        <w:spacing w:after="0"/>
        <w:jc w:val="both"/>
        <w:rPr>
          <w:rFonts w:eastAsia="Times New Roman"/>
          <w:lang w:val="sr-Latn-CS" w:eastAsia="ar-SA"/>
        </w:rPr>
      </w:pPr>
    </w:p>
    <w:p w:rsidR="0004443A" w:rsidRDefault="0004443A" w:rsidP="0004443A">
      <w:pPr>
        <w:pStyle w:val="BodyText"/>
        <w:numPr>
          <w:ilvl w:val="0"/>
          <w:numId w:val="7"/>
        </w:numPr>
        <w:snapToGrid w:val="0"/>
        <w:spacing w:after="0"/>
        <w:jc w:val="both"/>
        <w:rPr>
          <w:rFonts w:eastAsia="Times New Roman"/>
          <w:lang w:val="sr-Latn-CS" w:eastAsia="ar-SA"/>
        </w:rPr>
      </w:pPr>
      <w:r>
        <w:rPr>
          <w:rFonts w:eastAsia="Times New Roman"/>
          <w:lang w:val="sr-Latn-CS" w:eastAsia="ar-SA"/>
        </w:rPr>
        <w:t>Lj. Mitrović, G. Filipić, Mjere za obezbjeđenje pristustva okrivljenog u sudu i plaćanje novčane kazne u prekršajnom postupku - Tematski međunarodni naučni skup Instituta za kriminološka i sociološka istraživanja, zbornik radova: „Kriminal i državna reakcija, fenomenologija, mogućnosti, perspektive“, Palić, 2011, str. 383-392 (ISBN 978-86-83287-51-2);</w:t>
      </w:r>
    </w:p>
    <w:p w:rsidR="0004443A" w:rsidRDefault="0004443A" w:rsidP="0004443A">
      <w:pPr>
        <w:pStyle w:val="BodyText"/>
        <w:snapToGrid w:val="0"/>
        <w:spacing w:after="0"/>
        <w:jc w:val="both"/>
        <w:rPr>
          <w:rFonts w:eastAsia="Times New Roman"/>
          <w:lang w:val="sr-Latn-CS" w:eastAsia="ar-SA"/>
        </w:rPr>
      </w:pPr>
    </w:p>
    <w:p w:rsidR="00D17303" w:rsidRPr="0004443A" w:rsidRDefault="0004443A" w:rsidP="0004443A">
      <w:pPr>
        <w:pStyle w:val="BodyText"/>
        <w:numPr>
          <w:ilvl w:val="0"/>
          <w:numId w:val="7"/>
        </w:numPr>
        <w:jc w:val="both"/>
        <w:rPr>
          <w:rFonts w:eastAsia="Times New Roman"/>
          <w:lang w:val="sr-Latn-CS" w:eastAsia="ar-SA"/>
        </w:rPr>
      </w:pPr>
      <w:r w:rsidRPr="00BB2251">
        <w:rPr>
          <w:rFonts w:eastAsia="Times New Roman"/>
          <w:lang w:val="sr-Latn-CS" w:eastAsia="ar-SA"/>
        </w:rPr>
        <w:lastRenderedPageBreak/>
        <w:t>G. Filipić, Načelo oportuniteta u postupku prema mal</w:t>
      </w:r>
      <w:r>
        <w:rPr>
          <w:rFonts w:eastAsia="Times New Roman"/>
          <w:lang w:val="sr-Latn-CS" w:eastAsia="ar-SA"/>
        </w:rPr>
        <w:t>oljetnicima u Republici Srpskoj -</w:t>
      </w:r>
      <w:r w:rsidRPr="00BB2251">
        <w:rPr>
          <w:rFonts w:eastAsia="Times New Roman"/>
          <w:lang w:val="sr-Latn-CS" w:eastAsia="ar-SA"/>
        </w:rPr>
        <w:t xml:space="preserve"> Međunarodna naučna konferencija, Ministarstvo pravde RS, Srpsko udruženje za krivičnopravnu teoriju i praksu i Brčko Distrikt BiH, zbornik radova: „Krivično zakonodavstvo i prevencija kriminaliteta“, Brčko, 2011, str. 525-541 (ISBN 978-86-85993-33-6); </w:t>
      </w:r>
    </w:p>
    <w:p w:rsidR="002B2C9F" w:rsidRPr="00BB2251" w:rsidRDefault="002B2C9F" w:rsidP="002B2C9F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BB2251">
        <w:rPr>
          <w:rFonts w:ascii="Times New Roman" w:eastAsia="Times New Roman" w:hAnsi="Times New Roman" w:cs="Times New Roman"/>
        </w:rPr>
        <w:t>G. Filipić, Usl</w:t>
      </w:r>
      <w:r w:rsidR="00347753">
        <w:rPr>
          <w:rFonts w:ascii="Times New Roman" w:eastAsia="Times New Roman" w:hAnsi="Times New Roman" w:cs="Times New Roman"/>
        </w:rPr>
        <w:t>ovni otpust u Republici Srpskoj -</w:t>
      </w:r>
      <w:r w:rsidR="001E6ED0" w:rsidRPr="00BB2251">
        <w:rPr>
          <w:rFonts w:ascii="Times New Roman" w:eastAsia="Times New Roman" w:hAnsi="Times New Roman" w:cs="Times New Roman"/>
        </w:rPr>
        <w:t xml:space="preserve"> Međunarodna naučna konferencija</w:t>
      </w:r>
      <w:r w:rsidR="00BB2251" w:rsidRPr="00BB2251">
        <w:rPr>
          <w:rFonts w:ascii="Times New Roman" w:eastAsia="Times New Roman" w:hAnsi="Times New Roman" w:cs="Times New Roman"/>
        </w:rPr>
        <w:t>,</w:t>
      </w:r>
      <w:r w:rsidR="001E6ED0" w:rsidRPr="00BB2251">
        <w:rPr>
          <w:rFonts w:ascii="Times New Roman" w:eastAsia="Times New Roman" w:hAnsi="Times New Roman" w:cs="Times New Roman"/>
        </w:rPr>
        <w:t xml:space="preserve"> Ministarstvo pravde RS i Srpsko udruženje za krivičnopravnu teoriju i praksu, zbornik radova</w:t>
      </w:r>
      <w:r w:rsidRPr="00BB2251">
        <w:rPr>
          <w:rFonts w:ascii="Times New Roman" w:eastAsia="Times New Roman" w:hAnsi="Times New Roman" w:cs="Times New Roman"/>
        </w:rPr>
        <w:t>: „</w:t>
      </w:r>
      <w:r w:rsidR="001E6ED0" w:rsidRPr="00BB2251">
        <w:rPr>
          <w:rFonts w:ascii="Times New Roman" w:eastAsia="Times New Roman" w:hAnsi="Times New Roman" w:cs="Times New Roman"/>
        </w:rPr>
        <w:t>Savremene tendencije krivične represije kao instrument suzbijanja kriminaliteta</w:t>
      </w:r>
      <w:r w:rsidR="00BB2251">
        <w:rPr>
          <w:rFonts w:ascii="Times New Roman" w:eastAsia="Times New Roman" w:hAnsi="Times New Roman" w:cs="Times New Roman"/>
        </w:rPr>
        <w:t xml:space="preserve">“, Bijeljina, </w:t>
      </w:r>
      <w:r w:rsidR="001E6ED0" w:rsidRPr="00BB2251">
        <w:rPr>
          <w:rFonts w:ascii="Times New Roman" w:eastAsia="Times New Roman" w:hAnsi="Times New Roman" w:cs="Times New Roman"/>
        </w:rPr>
        <w:t>2010, str</w:t>
      </w:r>
      <w:r w:rsidR="00BB2251" w:rsidRPr="00BB2251">
        <w:rPr>
          <w:rFonts w:ascii="Times New Roman" w:eastAsia="Times New Roman" w:hAnsi="Times New Roman" w:cs="Times New Roman"/>
        </w:rPr>
        <w:t>. 413-427 (ISSN</w:t>
      </w:r>
      <w:r w:rsidRPr="00BB2251">
        <w:rPr>
          <w:rFonts w:ascii="Times New Roman" w:eastAsia="Times New Roman" w:hAnsi="Times New Roman" w:cs="Times New Roman"/>
        </w:rPr>
        <w:t xml:space="preserve"> 978-86-85993-31-2);</w:t>
      </w:r>
    </w:p>
    <w:p w:rsidR="00DB408C" w:rsidRPr="00C0130A" w:rsidRDefault="001C43AC" w:rsidP="00DB408C">
      <w:pPr>
        <w:pStyle w:val="Heading2"/>
      </w:pPr>
      <w:r>
        <w:t>Učešće na međunarodnim seminarima</w:t>
      </w:r>
      <w:r w:rsidR="00DB408C" w:rsidRPr="00C0130A">
        <w:t>:</w:t>
      </w:r>
    </w:p>
    <w:p w:rsidR="001C43AC" w:rsidRPr="001C43AC" w:rsidRDefault="001C43AC" w:rsidP="001C43AC">
      <w:pPr>
        <w:widowControl w:val="0"/>
        <w:numPr>
          <w:ilvl w:val="0"/>
          <w:numId w:val="8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Studijska posjeta Finskoj, Helsinki, 15-22. Juni 2009., u okviru projekta „Upravljanje zatvorima u BiH“;</w:t>
      </w:r>
    </w:p>
    <w:p w:rsidR="005E13C0" w:rsidRDefault="001C43AC" w:rsidP="009A274A">
      <w:pPr>
        <w:widowControl w:val="0"/>
        <w:numPr>
          <w:ilvl w:val="0"/>
          <w:numId w:val="8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Međunarodni seminar u Sloveniji, Postojna, 17.09.-01.10.2001. </w:t>
      </w:r>
      <w:r w:rsidR="005E13C0">
        <w:rPr>
          <w:rFonts w:ascii="Times New Roman" w:eastAsia="Times New Roman" w:hAnsi="Times New Roman" w:cs="Times New Roman"/>
          <w:lang w:eastAsia="ar-SA"/>
        </w:rPr>
        <w:t>„Primjena posebnih istražnih radnji u sprečavanju organizovanog kriminaliteta“;</w:t>
      </w:r>
    </w:p>
    <w:p w:rsidR="005E13C0" w:rsidRDefault="005E13C0" w:rsidP="009A274A">
      <w:pPr>
        <w:widowControl w:val="0"/>
        <w:numPr>
          <w:ilvl w:val="0"/>
          <w:numId w:val="8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Regionalni međunarodni seminar u Mađarskoj, „Razvoj zajedničkih strategija u borbi protiv trgovine drogom duž južne balkansk</w:t>
      </w:r>
      <w:r w:rsidR="0030689F">
        <w:rPr>
          <w:rFonts w:ascii="Times New Roman" w:eastAsia="Times New Roman" w:hAnsi="Times New Roman" w:cs="Times New Roman"/>
          <w:lang w:eastAsia="ar-SA"/>
        </w:rPr>
        <w:t>e rute“, Budimpešta, 06-10. Jun</w:t>
      </w:r>
      <w:r>
        <w:rPr>
          <w:rFonts w:ascii="Times New Roman" w:eastAsia="Times New Roman" w:hAnsi="Times New Roman" w:cs="Times New Roman"/>
          <w:lang w:eastAsia="ar-SA"/>
        </w:rPr>
        <w:t xml:space="preserve"> 2001.</w:t>
      </w:r>
      <w:r w:rsidR="0030689F">
        <w:rPr>
          <w:rFonts w:ascii="Times New Roman" w:eastAsia="Times New Roman" w:hAnsi="Times New Roman" w:cs="Times New Roman"/>
          <w:lang w:eastAsia="ar-SA"/>
        </w:rPr>
        <w:t>;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1C43AC" w:rsidRDefault="005E13C0" w:rsidP="009A274A">
      <w:pPr>
        <w:widowControl w:val="0"/>
        <w:numPr>
          <w:ilvl w:val="0"/>
          <w:numId w:val="8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Studijska posjeta Švedskoj, Malme i Danskoj, Kopenhagen, 22-30. Avgust 1999.</w:t>
      </w:r>
      <w:r w:rsidR="00CD4128">
        <w:rPr>
          <w:rFonts w:ascii="Times New Roman" w:eastAsia="Times New Roman" w:hAnsi="Times New Roman" w:cs="Times New Roman"/>
          <w:lang w:eastAsia="ar-SA"/>
        </w:rPr>
        <w:t xml:space="preserve"> u okviru projekta „Organizacija rada policije u zajednici“.</w:t>
      </w:r>
      <w:r w:rsidR="001C43A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203C5" w:rsidRPr="00C0130A" w:rsidRDefault="008203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203C5" w:rsidRPr="00C0130A" w:rsidSect="007C7F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EC3B2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15F16CF"/>
    <w:multiLevelType w:val="multilevel"/>
    <w:tmpl w:val="67AA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7A84165"/>
    <w:multiLevelType w:val="multilevel"/>
    <w:tmpl w:val="01A8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049B6"/>
    <w:multiLevelType w:val="multilevel"/>
    <w:tmpl w:val="0440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933C3"/>
    <w:multiLevelType w:val="multilevel"/>
    <w:tmpl w:val="F5A4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63673F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3945067"/>
    <w:multiLevelType w:val="multilevel"/>
    <w:tmpl w:val="6E2A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8DC"/>
    <w:rsid w:val="00007102"/>
    <w:rsid w:val="0004443A"/>
    <w:rsid w:val="001A0D44"/>
    <w:rsid w:val="001A3527"/>
    <w:rsid w:val="001C43AC"/>
    <w:rsid w:val="001E6ED0"/>
    <w:rsid w:val="00203249"/>
    <w:rsid w:val="00214128"/>
    <w:rsid w:val="00260242"/>
    <w:rsid w:val="002B2C9F"/>
    <w:rsid w:val="002E16D1"/>
    <w:rsid w:val="0030689F"/>
    <w:rsid w:val="00307D8D"/>
    <w:rsid w:val="00314468"/>
    <w:rsid w:val="00347753"/>
    <w:rsid w:val="0039243C"/>
    <w:rsid w:val="003C6D78"/>
    <w:rsid w:val="003E7705"/>
    <w:rsid w:val="00420D63"/>
    <w:rsid w:val="004A0AA8"/>
    <w:rsid w:val="005071A8"/>
    <w:rsid w:val="005204AC"/>
    <w:rsid w:val="005E13C0"/>
    <w:rsid w:val="00652447"/>
    <w:rsid w:val="00656F18"/>
    <w:rsid w:val="006A49A4"/>
    <w:rsid w:val="006D1536"/>
    <w:rsid w:val="00742AF1"/>
    <w:rsid w:val="007539D3"/>
    <w:rsid w:val="007A2E59"/>
    <w:rsid w:val="007C7FE7"/>
    <w:rsid w:val="008203C5"/>
    <w:rsid w:val="00860057"/>
    <w:rsid w:val="008A39EC"/>
    <w:rsid w:val="00953E31"/>
    <w:rsid w:val="00970D52"/>
    <w:rsid w:val="009A274A"/>
    <w:rsid w:val="00A3719D"/>
    <w:rsid w:val="00A86B8F"/>
    <w:rsid w:val="00AC7E8D"/>
    <w:rsid w:val="00AD2A2A"/>
    <w:rsid w:val="00B14E85"/>
    <w:rsid w:val="00B56CC4"/>
    <w:rsid w:val="00B628DC"/>
    <w:rsid w:val="00BB2251"/>
    <w:rsid w:val="00C0130A"/>
    <w:rsid w:val="00CA4691"/>
    <w:rsid w:val="00CD4128"/>
    <w:rsid w:val="00CD457B"/>
    <w:rsid w:val="00D17303"/>
    <w:rsid w:val="00D25CBB"/>
    <w:rsid w:val="00DB408C"/>
    <w:rsid w:val="00DE43EC"/>
    <w:rsid w:val="00E4432C"/>
    <w:rsid w:val="00F31990"/>
    <w:rsid w:val="00F9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27"/>
  </w:style>
  <w:style w:type="paragraph" w:styleId="Heading1">
    <w:name w:val="heading 1"/>
    <w:basedOn w:val="Normal"/>
    <w:link w:val="Heading1Char"/>
    <w:uiPriority w:val="9"/>
    <w:qFormat/>
    <w:rsid w:val="00B62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2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8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628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ction-label">
    <w:name w:val="section-label"/>
    <w:basedOn w:val="DefaultParagraphFont"/>
    <w:rsid w:val="00B628DC"/>
  </w:style>
  <w:style w:type="character" w:styleId="Hyperlink">
    <w:name w:val="Hyperlink"/>
    <w:basedOn w:val="DefaultParagraphFont"/>
    <w:uiPriority w:val="99"/>
    <w:semiHidden/>
    <w:unhideWhenUsed/>
    <w:rsid w:val="00B628D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3719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3719D"/>
    <w:rPr>
      <w:rFonts w:ascii="Times New Roman" w:eastAsia="Lucida Sans Unicode" w:hAnsi="Times New Roman" w:cs="Times New Roman"/>
      <w:kern w:val="1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6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Simeunovic</dc:creator>
  <cp:lastModifiedBy>x</cp:lastModifiedBy>
  <cp:revision>10</cp:revision>
  <dcterms:created xsi:type="dcterms:W3CDTF">2019-04-15T14:13:00Z</dcterms:created>
  <dcterms:modified xsi:type="dcterms:W3CDTF">2019-04-15T19:30:00Z</dcterms:modified>
</cp:coreProperties>
</file>